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6C" w:rsidRDefault="00EF0880" w:rsidP="00EF08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F575B2" w:rsidRPr="00577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575B2" w:rsidRPr="00577C92">
        <w:rPr>
          <w:rFonts w:ascii="Times New Roman" w:hAnsi="Times New Roman" w:cs="Times New Roman"/>
          <w:sz w:val="28"/>
          <w:szCs w:val="28"/>
        </w:rPr>
        <w:t>помощника п</w:t>
      </w:r>
      <w:r w:rsidR="00C74BBB" w:rsidRPr="00577C92">
        <w:rPr>
          <w:rFonts w:ascii="Times New Roman" w:hAnsi="Times New Roman" w:cs="Times New Roman"/>
          <w:sz w:val="28"/>
          <w:szCs w:val="28"/>
        </w:rPr>
        <w:t>рокурора Октябрьского района г.</w:t>
      </w:r>
      <w:r w:rsidR="00F575B2" w:rsidRPr="00577C92">
        <w:rPr>
          <w:rFonts w:ascii="Times New Roman" w:hAnsi="Times New Roman" w:cs="Times New Roman"/>
          <w:sz w:val="28"/>
          <w:szCs w:val="28"/>
        </w:rPr>
        <w:t>Новосибирска Родина М.О.</w:t>
      </w:r>
      <w:r w:rsidR="00545A9C" w:rsidRPr="00577C92">
        <w:rPr>
          <w:rFonts w:ascii="Times New Roman" w:hAnsi="Times New Roman" w:cs="Times New Roman"/>
          <w:sz w:val="28"/>
          <w:szCs w:val="28"/>
        </w:rPr>
        <w:t xml:space="preserve"> «</w:t>
      </w:r>
      <w:r w:rsidR="00577C92" w:rsidRPr="00577C92">
        <w:rPr>
          <w:rFonts w:ascii="Times New Roman" w:hAnsi="Times New Roman" w:cs="Times New Roman"/>
          <w:sz w:val="28"/>
          <w:szCs w:val="28"/>
        </w:rPr>
        <w:t>Конституционные права граждан и их защита</w:t>
      </w:r>
      <w:r w:rsidR="00545A9C" w:rsidRPr="00577C92">
        <w:rPr>
          <w:rFonts w:ascii="Times New Roman" w:hAnsi="Times New Roman" w:cs="Times New Roman"/>
          <w:sz w:val="28"/>
          <w:szCs w:val="28"/>
        </w:rPr>
        <w:t>».</w:t>
      </w:r>
    </w:p>
    <w:p w:rsidR="00EF0880" w:rsidRPr="00577C92" w:rsidRDefault="00EF0880" w:rsidP="00EF08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7C92" w:rsidRPr="00577C92" w:rsidRDefault="00F575B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«</w:t>
      </w:r>
      <w:r w:rsidR="00577C92" w:rsidRPr="00577C92">
        <w:rPr>
          <w:rFonts w:ascii="Times New Roman" w:hAnsi="Times New Roman" w:cs="Times New Roman"/>
          <w:sz w:val="28"/>
          <w:szCs w:val="28"/>
        </w:rPr>
        <w:t>Конституция является основным законом на территории РФ, все остальные законы не должны противоречить Конституции.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Согласно ст. 2 Конституции РФ человек, его права и свободы являются высшей ценностью. Признание, соблюдение и защита прав и свобод человека и гражданина – обязанность государства.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В соответствии со ст. 17 Конституции РФ основные права и свободы человека неотчуждаемы и принадлежат каждому от рождения.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К таким основным правам человека относят равенство всех перед законом и судом (ст. 19), право на жизнь (ст. 20), право на свободу и личную неприкосновенность (ст. 22), право на неприкосновенность частной жизни, личную и семейную тайну, защиту своей чести и доброго имени (ст. 23), неприкосновенность жилища (ст. 25), свободу вероисповедания (ст. 28) и другие охраняемые государством права.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В связи с тем, что признание, соблюдение и защита прав и свобод человека и гражданина – обязанность государства, в случае нарушения таких прав любой гражданин вправе обратиться за защитой своих нарушенных прав в компетентный государственный орган.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Так, например, в случае нарушений трудовых прав (невыплата заработной платы, незаконное увольнение, незаконное привлечение к дисциплинарной ответственности и другие) гражданин вправе обратиться в трудовую инспекцию, при наличии нарушений жилищных прав граждан (непредоставление жилья при наличии на то оснований, отказ в постановке на очередь в получении жилого помещения, неосуществление капитального ремонта органами муниципальной власти в муниципальном жилье и другие) – в жилищную инспекцию.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 xml:space="preserve">Кроме того, в администрации района также имеются соответствующие отделы, в которые также можно обратиться за защитой нарушенных прав. 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Также любой гражданин вправе обратиться за защитой нарушенных прав в прокуратуру района.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По каждому обращению гражданина прокуратурой проводится проверка, в случае необходимости, с привлечением специалистов, прокурор добивается устранения нарушений закона и заявитель уведомляется по результатам проверки.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Как следует из ст. 3 ГПК РФ,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 xml:space="preserve">Зачастую граждане обращаются в суд с исковыми заявлениями о выселении (если полагают, что ответчик незаконно проживает в жилом помещении), о восстановлении на работе (к работодателю, если истец полагает, что его уволили незаконно), о выплате заработной платы работодателем (в </w:t>
      </w:r>
      <w:r w:rsidRPr="00577C92">
        <w:rPr>
          <w:rFonts w:ascii="Times New Roman" w:hAnsi="Times New Roman" w:cs="Times New Roman"/>
          <w:sz w:val="28"/>
          <w:szCs w:val="28"/>
        </w:rPr>
        <w:lastRenderedPageBreak/>
        <w:t>случае наличия у работодателя перед истцом задолженности по заработной плате), об установлении факта трудовых отношений (когда фактически истец осуществлял трудовую функцию, однако официально трудоустроен не был, а работодатель настаивает, что истец у него не работал), а также с исковыми заявлениями в иных сферах жизни.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Каждый гражданин вправе самостоятельно обратиться в суд с исковым заявлением либо обратиться за помощью к юристам.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Прокурор вправе также обратиться в защиту нарушенных прав, свобод и законных интересов гражданина, но не во всех случаях.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Согласно ст. 45 ГПК РФ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 xml:space="preserve">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</w:t>
      </w:r>
    </w:p>
    <w:p w:rsidR="00577C9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детства,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F575B2" w:rsidRPr="00577C92" w:rsidRDefault="00577C92" w:rsidP="0057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C92">
        <w:rPr>
          <w:rFonts w:ascii="Times New Roman" w:hAnsi="Times New Roman" w:cs="Times New Roman"/>
          <w:sz w:val="28"/>
          <w:szCs w:val="28"/>
        </w:rPr>
        <w:t xml:space="preserve">  Таким образом, из предыдущего абзаца видно, что круг сфер, в которых прокурор может обратиться в суд в интересах гражданина, обширен, и зачастую именно вмешательство прокурора, в том числе судебное, приводит к восстано</w:t>
      </w:r>
      <w:r>
        <w:rPr>
          <w:rFonts w:ascii="Times New Roman" w:hAnsi="Times New Roman" w:cs="Times New Roman"/>
          <w:sz w:val="28"/>
          <w:szCs w:val="28"/>
        </w:rPr>
        <w:t>влению нарушенных прав граждан</w:t>
      </w:r>
      <w:r w:rsidR="00C74BBB" w:rsidRPr="00577C92">
        <w:rPr>
          <w:rFonts w:ascii="Times New Roman" w:hAnsi="Times New Roman" w:cs="Times New Roman"/>
          <w:sz w:val="28"/>
          <w:szCs w:val="28"/>
        </w:rPr>
        <w:t>»</w:t>
      </w:r>
      <w:r w:rsidR="00F575B2" w:rsidRPr="00577C92">
        <w:rPr>
          <w:rFonts w:ascii="Times New Roman" w:hAnsi="Times New Roman" w:cs="Times New Roman"/>
          <w:sz w:val="28"/>
          <w:szCs w:val="28"/>
        </w:rPr>
        <w:t>.</w:t>
      </w:r>
    </w:p>
    <w:p w:rsidR="00A94DD7" w:rsidRDefault="00EF0880" w:rsidP="00A1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D7" w:rsidRDefault="00A94DD7" w:rsidP="00A1749D">
      <w:pPr>
        <w:rPr>
          <w:rFonts w:ascii="Times New Roman" w:hAnsi="Times New Roman" w:cs="Times New Roman"/>
          <w:sz w:val="24"/>
          <w:szCs w:val="24"/>
        </w:rPr>
      </w:pPr>
    </w:p>
    <w:p w:rsidR="00C34EEE" w:rsidRDefault="00C34EEE" w:rsidP="00A1749D">
      <w:pPr>
        <w:rPr>
          <w:rFonts w:ascii="Times New Roman" w:hAnsi="Times New Roman" w:cs="Times New Roman"/>
          <w:sz w:val="24"/>
          <w:szCs w:val="24"/>
        </w:rPr>
      </w:pPr>
    </w:p>
    <w:p w:rsidR="00F11970" w:rsidRDefault="00F11970" w:rsidP="00A1749D">
      <w:pPr>
        <w:rPr>
          <w:rFonts w:ascii="Times New Roman" w:hAnsi="Times New Roman" w:cs="Times New Roman"/>
          <w:sz w:val="24"/>
          <w:szCs w:val="24"/>
        </w:rPr>
      </w:pPr>
    </w:p>
    <w:p w:rsidR="00F11970" w:rsidRDefault="00F11970" w:rsidP="00A1749D">
      <w:pPr>
        <w:rPr>
          <w:rFonts w:ascii="Times New Roman" w:hAnsi="Times New Roman" w:cs="Times New Roman"/>
          <w:sz w:val="24"/>
          <w:szCs w:val="24"/>
        </w:rPr>
      </w:pPr>
    </w:p>
    <w:p w:rsidR="00C74BBB" w:rsidRDefault="00C74BBB" w:rsidP="00A1749D">
      <w:pPr>
        <w:rPr>
          <w:rFonts w:ascii="Times New Roman" w:hAnsi="Times New Roman" w:cs="Times New Roman"/>
          <w:sz w:val="24"/>
          <w:szCs w:val="24"/>
        </w:rPr>
      </w:pPr>
    </w:p>
    <w:p w:rsidR="00C74BBB" w:rsidRDefault="00C74BBB" w:rsidP="00A1749D">
      <w:pPr>
        <w:rPr>
          <w:rFonts w:ascii="Times New Roman" w:hAnsi="Times New Roman" w:cs="Times New Roman"/>
          <w:sz w:val="24"/>
          <w:szCs w:val="24"/>
        </w:rPr>
      </w:pPr>
    </w:p>
    <w:p w:rsidR="00A1749D" w:rsidRPr="00A1749D" w:rsidRDefault="00A1749D" w:rsidP="00A174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49D" w:rsidRPr="00A1749D" w:rsidSect="0059530F">
      <w:headerReference w:type="default" r:id="rId7"/>
      <w:pgSz w:w="11906" w:h="16838"/>
      <w:pgMar w:top="127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91" w:rsidRDefault="000E1391" w:rsidP="00AB3D8F">
      <w:pPr>
        <w:spacing w:after="0" w:line="240" w:lineRule="auto"/>
      </w:pPr>
      <w:r>
        <w:separator/>
      </w:r>
    </w:p>
  </w:endnote>
  <w:endnote w:type="continuationSeparator" w:id="0">
    <w:p w:rsidR="000E1391" w:rsidRDefault="000E1391" w:rsidP="00AB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91" w:rsidRDefault="000E1391" w:rsidP="00AB3D8F">
      <w:pPr>
        <w:spacing w:after="0" w:line="240" w:lineRule="auto"/>
      </w:pPr>
      <w:r>
        <w:separator/>
      </w:r>
    </w:p>
  </w:footnote>
  <w:footnote w:type="continuationSeparator" w:id="0">
    <w:p w:rsidR="000E1391" w:rsidRDefault="000E1391" w:rsidP="00AB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850"/>
      <w:docPartObj>
        <w:docPartGallery w:val="Page Numbers (Top of Page)"/>
        <w:docPartUnique/>
      </w:docPartObj>
    </w:sdtPr>
    <w:sdtEndPr/>
    <w:sdtContent>
      <w:p w:rsidR="00817FC3" w:rsidRDefault="00F25BA2">
        <w:pPr>
          <w:pStyle w:val="a4"/>
          <w:jc w:val="center"/>
        </w:pPr>
        <w:r>
          <w:fldChar w:fldCharType="begin"/>
        </w:r>
        <w:r w:rsidR="00FE1F57">
          <w:instrText xml:space="preserve"> PAGE   \* MERGEFORMAT </w:instrText>
        </w:r>
        <w:r>
          <w:fldChar w:fldCharType="separate"/>
        </w:r>
        <w:r w:rsidR="00565241">
          <w:rPr>
            <w:noProof/>
          </w:rPr>
          <w:t>2</w:t>
        </w:r>
        <w:r>
          <w:fldChar w:fldCharType="end"/>
        </w:r>
      </w:p>
    </w:sdtContent>
  </w:sdt>
  <w:p w:rsidR="00817FC3" w:rsidRDefault="000E13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F57"/>
    <w:rsid w:val="00011AFC"/>
    <w:rsid w:val="00062701"/>
    <w:rsid w:val="00063F6C"/>
    <w:rsid w:val="000A6169"/>
    <w:rsid w:val="000B0D6A"/>
    <w:rsid w:val="000B2373"/>
    <w:rsid w:val="000C6BB0"/>
    <w:rsid w:val="000E1391"/>
    <w:rsid w:val="000F098F"/>
    <w:rsid w:val="00126DE3"/>
    <w:rsid w:val="00143A8A"/>
    <w:rsid w:val="0015725A"/>
    <w:rsid w:val="0019224B"/>
    <w:rsid w:val="0019328B"/>
    <w:rsid w:val="00193E89"/>
    <w:rsid w:val="001A5D81"/>
    <w:rsid w:val="001E6EC1"/>
    <w:rsid w:val="001E72EC"/>
    <w:rsid w:val="00216FBD"/>
    <w:rsid w:val="002250EE"/>
    <w:rsid w:val="00293BA1"/>
    <w:rsid w:val="002C173F"/>
    <w:rsid w:val="002C71F8"/>
    <w:rsid w:val="002D037D"/>
    <w:rsid w:val="002F012F"/>
    <w:rsid w:val="00306A2F"/>
    <w:rsid w:val="00306B89"/>
    <w:rsid w:val="0033423B"/>
    <w:rsid w:val="00355858"/>
    <w:rsid w:val="00393EC9"/>
    <w:rsid w:val="00397855"/>
    <w:rsid w:val="003E07A0"/>
    <w:rsid w:val="003E2F79"/>
    <w:rsid w:val="003E4417"/>
    <w:rsid w:val="003E50DA"/>
    <w:rsid w:val="00416DAD"/>
    <w:rsid w:val="00426791"/>
    <w:rsid w:val="0043668B"/>
    <w:rsid w:val="004654D0"/>
    <w:rsid w:val="0049475D"/>
    <w:rsid w:val="004B29E9"/>
    <w:rsid w:val="004B3329"/>
    <w:rsid w:val="004C48AA"/>
    <w:rsid w:val="004D27A9"/>
    <w:rsid w:val="00535703"/>
    <w:rsid w:val="00545A9C"/>
    <w:rsid w:val="00554613"/>
    <w:rsid w:val="00565241"/>
    <w:rsid w:val="00577C92"/>
    <w:rsid w:val="0059530F"/>
    <w:rsid w:val="005B253E"/>
    <w:rsid w:val="005C59C6"/>
    <w:rsid w:val="005D30DE"/>
    <w:rsid w:val="005E7EDB"/>
    <w:rsid w:val="00655A1F"/>
    <w:rsid w:val="00671B39"/>
    <w:rsid w:val="00675B30"/>
    <w:rsid w:val="00684D52"/>
    <w:rsid w:val="00695F40"/>
    <w:rsid w:val="006B733B"/>
    <w:rsid w:val="007352AB"/>
    <w:rsid w:val="007465A1"/>
    <w:rsid w:val="00792E35"/>
    <w:rsid w:val="007A584F"/>
    <w:rsid w:val="007F4763"/>
    <w:rsid w:val="00832D6E"/>
    <w:rsid w:val="00846F6C"/>
    <w:rsid w:val="0086215A"/>
    <w:rsid w:val="00866DD1"/>
    <w:rsid w:val="008F1A79"/>
    <w:rsid w:val="009071B3"/>
    <w:rsid w:val="00910E87"/>
    <w:rsid w:val="0091426E"/>
    <w:rsid w:val="009956B1"/>
    <w:rsid w:val="009E3E60"/>
    <w:rsid w:val="00A1749D"/>
    <w:rsid w:val="00A35C3D"/>
    <w:rsid w:val="00A94DD7"/>
    <w:rsid w:val="00AB12EB"/>
    <w:rsid w:val="00AB31D1"/>
    <w:rsid w:val="00AB3D8F"/>
    <w:rsid w:val="00AC74A5"/>
    <w:rsid w:val="00AE6402"/>
    <w:rsid w:val="00B22A0C"/>
    <w:rsid w:val="00B340C9"/>
    <w:rsid w:val="00B352AD"/>
    <w:rsid w:val="00B46F5A"/>
    <w:rsid w:val="00B655FA"/>
    <w:rsid w:val="00B715BA"/>
    <w:rsid w:val="00B91B8A"/>
    <w:rsid w:val="00B94044"/>
    <w:rsid w:val="00B97403"/>
    <w:rsid w:val="00B97EBE"/>
    <w:rsid w:val="00BA05FE"/>
    <w:rsid w:val="00BC7696"/>
    <w:rsid w:val="00C05B50"/>
    <w:rsid w:val="00C3106F"/>
    <w:rsid w:val="00C34EEE"/>
    <w:rsid w:val="00C533F7"/>
    <w:rsid w:val="00C74BBB"/>
    <w:rsid w:val="00C82E62"/>
    <w:rsid w:val="00CA2BB6"/>
    <w:rsid w:val="00CA3D88"/>
    <w:rsid w:val="00CB20AD"/>
    <w:rsid w:val="00CD63EC"/>
    <w:rsid w:val="00CE3C28"/>
    <w:rsid w:val="00CE5032"/>
    <w:rsid w:val="00CE5E60"/>
    <w:rsid w:val="00CE7EB7"/>
    <w:rsid w:val="00CE7F07"/>
    <w:rsid w:val="00D24199"/>
    <w:rsid w:val="00D32AD2"/>
    <w:rsid w:val="00D50BA9"/>
    <w:rsid w:val="00D730C6"/>
    <w:rsid w:val="00D838E4"/>
    <w:rsid w:val="00DB7A1E"/>
    <w:rsid w:val="00DC78B5"/>
    <w:rsid w:val="00DE3819"/>
    <w:rsid w:val="00DF1B16"/>
    <w:rsid w:val="00E1598B"/>
    <w:rsid w:val="00E159FA"/>
    <w:rsid w:val="00E27197"/>
    <w:rsid w:val="00E327D2"/>
    <w:rsid w:val="00E84D10"/>
    <w:rsid w:val="00ED4BF4"/>
    <w:rsid w:val="00EF0880"/>
    <w:rsid w:val="00F11970"/>
    <w:rsid w:val="00F25BA2"/>
    <w:rsid w:val="00F34BA8"/>
    <w:rsid w:val="00F575B2"/>
    <w:rsid w:val="00F6232E"/>
    <w:rsid w:val="00F66434"/>
    <w:rsid w:val="00F7237C"/>
    <w:rsid w:val="00FA22A2"/>
    <w:rsid w:val="00FB3ABF"/>
    <w:rsid w:val="00FB6CE1"/>
    <w:rsid w:val="00FB7985"/>
    <w:rsid w:val="00FB7CD4"/>
    <w:rsid w:val="00FC017E"/>
    <w:rsid w:val="00FD6CBF"/>
    <w:rsid w:val="00FE1F57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79FA"/>
  <w15:docId w15:val="{8DE08600-8B34-4846-8F62-94671A9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F57"/>
  </w:style>
  <w:style w:type="paragraph" w:customStyle="1" w:styleId="Standard">
    <w:name w:val="Standard"/>
    <w:rsid w:val="00A174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A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D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4366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3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36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366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FF20C-83DF-415F-8CF1-807B41D9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А.А.</dc:creator>
  <cp:lastModifiedBy>Light</cp:lastModifiedBy>
  <cp:revision>57</cp:revision>
  <cp:lastPrinted>2019-10-30T10:47:00Z</cp:lastPrinted>
  <dcterms:created xsi:type="dcterms:W3CDTF">2019-10-29T12:24:00Z</dcterms:created>
  <dcterms:modified xsi:type="dcterms:W3CDTF">2020-06-25T04:10:00Z</dcterms:modified>
</cp:coreProperties>
</file>